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F12" w:rsidRPr="006A0F12" w:rsidRDefault="006A0F12" w:rsidP="006A0F12">
      <w:pPr>
        <w:shd w:val="clear" w:color="auto" w:fill="FFFFFF"/>
        <w:spacing w:before="100" w:beforeAutospacing="1" w:after="150" w:line="270" w:lineRule="atLeast"/>
        <w:rPr>
          <w:rFonts w:ascii="Arial" w:eastAsia="Times New Roman" w:hAnsi="Arial" w:cs="Arial"/>
          <w:color w:val="58585A"/>
          <w:sz w:val="18"/>
          <w:szCs w:val="18"/>
          <w:lang w:eastAsia="de-DE"/>
        </w:rPr>
      </w:pPr>
      <w:r w:rsidRPr="006A0F12">
        <w:rPr>
          <w:rFonts w:ascii="Georgia" w:eastAsia="Times New Roman" w:hAnsi="Georgia" w:cs="Arial"/>
          <w:i/>
          <w:iCs/>
          <w:color w:val="004494"/>
          <w:kern w:val="36"/>
          <w:sz w:val="32"/>
          <w:szCs w:val="32"/>
          <w:lang w:eastAsia="de-DE"/>
        </w:rPr>
        <w:t>Rotkohl</w:t>
      </w:r>
      <w:r>
        <w:rPr>
          <w:rFonts w:ascii="Georgia" w:eastAsia="Times New Roman" w:hAnsi="Georgia" w:cs="Arial"/>
          <w:i/>
          <w:iCs/>
          <w:color w:val="004494"/>
          <w:kern w:val="36"/>
          <w:sz w:val="32"/>
          <w:szCs w:val="32"/>
          <w:lang w:eastAsia="de-DE"/>
        </w:rPr>
        <w:t xml:space="preserve"> nach Johann </w:t>
      </w:r>
      <w:proofErr w:type="spellStart"/>
      <w:r>
        <w:rPr>
          <w:rFonts w:ascii="Georgia" w:eastAsia="Times New Roman" w:hAnsi="Georgia" w:cs="Arial"/>
          <w:i/>
          <w:iCs/>
          <w:color w:val="004494"/>
          <w:kern w:val="36"/>
          <w:sz w:val="32"/>
          <w:szCs w:val="32"/>
          <w:lang w:eastAsia="de-DE"/>
        </w:rPr>
        <w:t>Lafer</w:t>
      </w:r>
      <w:proofErr w:type="spellEnd"/>
      <w:r w:rsidRPr="006A0F12">
        <w:rPr>
          <w:rFonts w:ascii="Arial" w:eastAsia="Times New Roman" w:hAnsi="Arial" w:cs="Arial"/>
          <w:b/>
          <w:bCs/>
          <w:color w:val="58585A"/>
          <w:sz w:val="18"/>
          <w:szCs w:val="18"/>
          <w:lang w:eastAsia="de-DE"/>
        </w:rPr>
        <w:t xml:space="preserve"> </w:t>
      </w:r>
      <w:r>
        <w:rPr>
          <w:rFonts w:ascii="Arial" w:eastAsia="Times New Roman" w:hAnsi="Arial" w:cs="Arial"/>
          <w:b/>
          <w:bCs/>
          <w:color w:val="58585A"/>
          <w:sz w:val="18"/>
          <w:szCs w:val="18"/>
          <w:lang w:eastAsia="de-DE"/>
        </w:rPr>
        <w:t xml:space="preserve"> </w:t>
      </w:r>
    </w:p>
    <w:p w:rsidR="006A0F12" w:rsidRPr="006A0F12" w:rsidRDefault="006A0F12" w:rsidP="006A0F12">
      <w:pPr>
        <w:pStyle w:val="KeinLeerraum"/>
        <w:rPr>
          <w:lang w:eastAsia="de-DE"/>
        </w:rPr>
      </w:pPr>
      <w:r>
        <w:rPr>
          <w:rFonts w:ascii="Georgia" w:eastAsia="Times New Roman" w:hAnsi="Georgia" w:cs="Arial"/>
          <w:i/>
          <w:iCs/>
          <w:color w:val="004494"/>
          <w:kern w:val="36"/>
          <w:sz w:val="32"/>
          <w:szCs w:val="32"/>
          <w:lang w:eastAsia="de-DE"/>
        </w:rPr>
        <w:t>Für 4 Personen</w:t>
      </w:r>
      <w:r w:rsidRPr="006A0F12">
        <w:rPr>
          <w:lang w:eastAsia="de-DE"/>
        </w:rPr>
        <w:br/>
      </w:r>
    </w:p>
    <w:p w:rsidR="006A0F12" w:rsidRPr="006A0F12" w:rsidRDefault="006A0F12" w:rsidP="006A0F12">
      <w:pPr>
        <w:pStyle w:val="KeinLeerraum"/>
        <w:rPr>
          <w:lang w:eastAsia="de-DE"/>
        </w:rPr>
      </w:pPr>
      <w:r w:rsidRPr="006A0F12">
        <w:rPr>
          <w:lang w:eastAsia="de-DE"/>
        </w:rPr>
        <w:t>1 kg Rotkohl</w:t>
      </w:r>
    </w:p>
    <w:p w:rsidR="006A0F12" w:rsidRPr="006A0F12" w:rsidRDefault="006A0F12" w:rsidP="006A0F12">
      <w:pPr>
        <w:pStyle w:val="KeinLeerraum"/>
        <w:rPr>
          <w:lang w:eastAsia="de-DE"/>
        </w:rPr>
      </w:pPr>
      <w:r w:rsidRPr="006A0F12">
        <w:rPr>
          <w:lang w:eastAsia="de-DE"/>
        </w:rPr>
        <w:t>1 Zimtstange</w:t>
      </w:r>
    </w:p>
    <w:p w:rsidR="006A0F12" w:rsidRPr="006A0F12" w:rsidRDefault="006A0F12" w:rsidP="006A0F12">
      <w:pPr>
        <w:pStyle w:val="KeinLeerraum"/>
        <w:rPr>
          <w:lang w:eastAsia="de-DE"/>
        </w:rPr>
      </w:pPr>
      <w:r w:rsidRPr="006A0F12">
        <w:rPr>
          <w:lang w:eastAsia="de-DE"/>
        </w:rPr>
        <w:t>2 Gewürznelken</w:t>
      </w:r>
    </w:p>
    <w:p w:rsidR="006A0F12" w:rsidRPr="006A0F12" w:rsidRDefault="006A0F12" w:rsidP="006A0F12">
      <w:pPr>
        <w:pStyle w:val="KeinLeerraum"/>
        <w:rPr>
          <w:lang w:eastAsia="de-DE"/>
        </w:rPr>
      </w:pPr>
      <w:r w:rsidRPr="006A0F12">
        <w:rPr>
          <w:lang w:eastAsia="de-DE"/>
        </w:rPr>
        <w:t>1 Lorbeerblatt</w:t>
      </w:r>
    </w:p>
    <w:p w:rsidR="006A0F12" w:rsidRPr="006A0F12" w:rsidRDefault="006A0F12" w:rsidP="006A0F12">
      <w:pPr>
        <w:pStyle w:val="KeinLeerraum"/>
        <w:rPr>
          <w:lang w:eastAsia="de-DE"/>
        </w:rPr>
      </w:pPr>
      <w:r w:rsidRPr="006A0F12">
        <w:rPr>
          <w:lang w:eastAsia="de-DE"/>
        </w:rPr>
        <w:t>2 Wacholderbeeren</w:t>
      </w:r>
    </w:p>
    <w:p w:rsidR="006A0F12" w:rsidRPr="006A0F12" w:rsidRDefault="006A0F12" w:rsidP="006A0F12">
      <w:pPr>
        <w:pStyle w:val="KeinLeerraum"/>
        <w:rPr>
          <w:lang w:eastAsia="de-DE"/>
        </w:rPr>
      </w:pPr>
      <w:r w:rsidRPr="006A0F12">
        <w:rPr>
          <w:lang w:eastAsia="de-DE"/>
        </w:rPr>
        <w:t>10 weiße Pfefferkörner</w:t>
      </w:r>
    </w:p>
    <w:p w:rsidR="006A0F12" w:rsidRPr="006A0F12" w:rsidRDefault="006A0F12" w:rsidP="006A0F12">
      <w:pPr>
        <w:pStyle w:val="KeinLeerraum"/>
        <w:rPr>
          <w:lang w:eastAsia="de-DE"/>
        </w:rPr>
      </w:pPr>
      <w:r w:rsidRPr="006A0F12">
        <w:rPr>
          <w:lang w:eastAsia="de-DE"/>
        </w:rPr>
        <w:t>100 g Apfelmus</w:t>
      </w:r>
    </w:p>
    <w:p w:rsidR="006A0F12" w:rsidRPr="006A0F12" w:rsidRDefault="006A0F12" w:rsidP="006A0F12">
      <w:pPr>
        <w:pStyle w:val="KeinLeerraum"/>
        <w:rPr>
          <w:lang w:eastAsia="de-DE"/>
        </w:rPr>
      </w:pPr>
      <w:r w:rsidRPr="006A0F12">
        <w:rPr>
          <w:lang w:eastAsia="de-DE"/>
        </w:rPr>
        <w:t xml:space="preserve">2 El flüssiger Honig </w:t>
      </w:r>
    </w:p>
    <w:p w:rsidR="006A0F12" w:rsidRPr="006A0F12" w:rsidRDefault="006A0F12" w:rsidP="006A0F12">
      <w:pPr>
        <w:pStyle w:val="KeinLeerraum"/>
        <w:rPr>
          <w:lang w:eastAsia="de-DE"/>
        </w:rPr>
      </w:pPr>
      <w:r w:rsidRPr="006A0F12">
        <w:rPr>
          <w:lang w:eastAsia="de-DE"/>
        </w:rPr>
        <w:t>50 ml Weißweinessig</w:t>
      </w:r>
    </w:p>
    <w:p w:rsidR="006A0F12" w:rsidRPr="006A0F12" w:rsidRDefault="006A0F12" w:rsidP="006A0F12">
      <w:pPr>
        <w:pStyle w:val="KeinLeerraum"/>
        <w:rPr>
          <w:lang w:eastAsia="de-DE"/>
        </w:rPr>
      </w:pPr>
      <w:r w:rsidRPr="006A0F12">
        <w:rPr>
          <w:lang w:eastAsia="de-DE"/>
        </w:rPr>
        <w:t>200 ml Rotwein</w:t>
      </w:r>
    </w:p>
    <w:p w:rsidR="006A0F12" w:rsidRPr="006A0F12" w:rsidRDefault="006A0F12" w:rsidP="006A0F12">
      <w:pPr>
        <w:pStyle w:val="KeinLeerraum"/>
        <w:rPr>
          <w:lang w:eastAsia="de-DE"/>
        </w:rPr>
      </w:pPr>
      <w:r w:rsidRPr="006A0F12">
        <w:rPr>
          <w:lang w:eastAsia="de-DE"/>
        </w:rPr>
        <w:t>2 Zwiebeln</w:t>
      </w:r>
    </w:p>
    <w:p w:rsidR="006A0F12" w:rsidRPr="006A0F12" w:rsidRDefault="006A0F12" w:rsidP="006A0F12">
      <w:pPr>
        <w:pStyle w:val="KeinLeerraum"/>
        <w:rPr>
          <w:lang w:eastAsia="de-DE"/>
        </w:rPr>
      </w:pPr>
      <w:r w:rsidRPr="006A0F12">
        <w:rPr>
          <w:lang w:eastAsia="de-DE"/>
        </w:rPr>
        <w:t>250 g Äpfel (z. B. Boskop)</w:t>
      </w:r>
    </w:p>
    <w:p w:rsidR="006A0F12" w:rsidRPr="006A0F12" w:rsidRDefault="006A0F12" w:rsidP="006A0F12">
      <w:pPr>
        <w:pStyle w:val="KeinLeerraum"/>
        <w:rPr>
          <w:lang w:eastAsia="de-DE"/>
        </w:rPr>
      </w:pPr>
      <w:r w:rsidRPr="006A0F12">
        <w:rPr>
          <w:lang w:eastAsia="de-DE"/>
        </w:rPr>
        <w:t>50 g Gänseschmalz (ersatzweise Butterschmalz)</w:t>
      </w:r>
    </w:p>
    <w:p w:rsidR="006A0F12" w:rsidRPr="006A0F12" w:rsidRDefault="006A0F12" w:rsidP="006A0F12">
      <w:pPr>
        <w:pStyle w:val="KeinLeerraum"/>
        <w:rPr>
          <w:lang w:eastAsia="de-DE"/>
        </w:rPr>
      </w:pPr>
      <w:r w:rsidRPr="006A0F12">
        <w:rPr>
          <w:lang w:eastAsia="de-DE"/>
        </w:rPr>
        <w:t>Salz, Pfeffer aus der Mühle</w:t>
      </w:r>
    </w:p>
    <w:p w:rsidR="006A0F12" w:rsidRPr="006A0F12" w:rsidRDefault="006A0F12" w:rsidP="006A0F12">
      <w:pPr>
        <w:pStyle w:val="KeinLeerraum"/>
        <w:rPr>
          <w:lang w:eastAsia="de-DE"/>
        </w:rPr>
      </w:pPr>
      <w:r w:rsidRPr="006A0F12">
        <w:rPr>
          <w:lang w:eastAsia="de-DE"/>
        </w:rPr>
        <w:t>Außerdem: 1 Papier-Teefilter, Küchengarn</w:t>
      </w:r>
    </w:p>
    <w:p w:rsidR="006A0F12" w:rsidRPr="006A0F12" w:rsidRDefault="006A0F12" w:rsidP="006A0F12">
      <w:pPr>
        <w:shd w:val="clear" w:color="auto" w:fill="FFFFFF"/>
        <w:spacing w:before="100" w:beforeAutospacing="1" w:after="120" w:line="270" w:lineRule="atLeast"/>
        <w:rPr>
          <w:rFonts w:ascii="Arial" w:eastAsia="Times New Roman" w:hAnsi="Arial" w:cs="Arial"/>
          <w:color w:val="58585A"/>
          <w:sz w:val="18"/>
          <w:szCs w:val="18"/>
          <w:lang w:eastAsia="de-DE"/>
        </w:rPr>
      </w:pPr>
      <w:r w:rsidRPr="006A0F12">
        <w:rPr>
          <w:rFonts w:ascii="Arial" w:eastAsia="Times New Roman" w:hAnsi="Arial" w:cs="Arial"/>
          <w:color w:val="58585A"/>
          <w:sz w:val="18"/>
          <w:szCs w:val="18"/>
          <w:lang w:eastAsia="de-DE"/>
        </w:rPr>
        <w:t> </w:t>
      </w:r>
    </w:p>
    <w:p w:rsidR="006A0F12" w:rsidRDefault="006A0F12" w:rsidP="006A0F12">
      <w:pPr>
        <w:pStyle w:val="KeinLeerraum"/>
        <w:rPr>
          <w:lang w:eastAsia="de-DE"/>
        </w:rPr>
      </w:pPr>
      <w:r w:rsidRPr="006A0F12">
        <w:rPr>
          <w:lang w:eastAsia="de-DE"/>
        </w:rPr>
        <w:t>Den Rotkohl vierteln, die äußeren Blätter und den Strunk entfernen. Den Rotkohl in feine Streifen hobeln oder schneiden.</w:t>
      </w:r>
    </w:p>
    <w:p w:rsidR="006A0F12" w:rsidRDefault="006A0F12" w:rsidP="006A0F12">
      <w:pPr>
        <w:pStyle w:val="KeinLeerraum"/>
        <w:rPr>
          <w:lang w:eastAsia="de-DE"/>
        </w:rPr>
      </w:pPr>
      <w:r w:rsidRPr="006A0F12">
        <w:rPr>
          <w:lang w:eastAsia="de-DE"/>
        </w:rPr>
        <w:br/>
        <w:t>Tipp I: Je gleichmäßiger Sie den Kohl schneiden, desto gleichmäßiger wird er gar.</w:t>
      </w:r>
      <w:r w:rsidRPr="006A0F12">
        <w:rPr>
          <w:lang w:eastAsia="de-DE"/>
        </w:rPr>
        <w:br/>
        <w:t>Tipp II: Wenn Sie größere Mengen verarbeiten ist die Küchenmaschine eine praktische Alternative zur Handarbeit mit dem Messer.</w:t>
      </w:r>
    </w:p>
    <w:p w:rsidR="006A0F12" w:rsidRPr="006A0F12" w:rsidRDefault="006A0F12" w:rsidP="006A0F12">
      <w:pPr>
        <w:pStyle w:val="KeinLeerraum"/>
        <w:rPr>
          <w:lang w:eastAsia="de-DE"/>
        </w:rPr>
      </w:pPr>
    </w:p>
    <w:p w:rsidR="006A0F12" w:rsidRPr="006A0F12" w:rsidRDefault="006A0F12" w:rsidP="006A0F12">
      <w:pPr>
        <w:pStyle w:val="KeinLeerraum"/>
        <w:rPr>
          <w:lang w:eastAsia="de-DE"/>
        </w:rPr>
      </w:pPr>
      <w:r w:rsidRPr="006A0F12">
        <w:rPr>
          <w:lang w:eastAsia="de-DE"/>
        </w:rPr>
        <w:t>Zimt, Nelken, Lorbeer, Wacholder und Pfeffer in einen Teefilter geben und mit Küchengarn zubinden.</w:t>
      </w:r>
    </w:p>
    <w:p w:rsidR="006A0F12" w:rsidRDefault="006A0F12" w:rsidP="006A0F12">
      <w:pPr>
        <w:pStyle w:val="KeinLeerraum"/>
        <w:rPr>
          <w:lang w:eastAsia="de-DE"/>
        </w:rPr>
      </w:pPr>
      <w:r w:rsidRPr="006A0F12">
        <w:rPr>
          <w:lang w:eastAsia="de-DE"/>
        </w:rPr>
        <w:t>Rotkohl mit Apfelmus, Honig, Essig und Rotwein mischen und den Gewürzbeutel dazugeben. Den Rotkohl abgedeckt über Nacht im Kühlschrank ziehen lassen.</w:t>
      </w:r>
    </w:p>
    <w:p w:rsidR="006A0F12" w:rsidRPr="006A0F12" w:rsidRDefault="006A0F12" w:rsidP="006A0F12">
      <w:pPr>
        <w:pStyle w:val="KeinLeerraum"/>
        <w:rPr>
          <w:lang w:eastAsia="de-DE"/>
        </w:rPr>
      </w:pPr>
    </w:p>
    <w:p w:rsidR="006A0F12" w:rsidRPr="006A0F12" w:rsidRDefault="006A0F12" w:rsidP="006A0F12">
      <w:pPr>
        <w:pStyle w:val="KeinLeerraum"/>
        <w:rPr>
          <w:lang w:eastAsia="de-DE"/>
        </w:rPr>
      </w:pPr>
      <w:r w:rsidRPr="006A0F12">
        <w:rPr>
          <w:lang w:eastAsia="de-DE"/>
        </w:rPr>
        <w:t>Den Rotkohl in einem Sieb abtropfen lassen. Den Sud dabei auffangen.</w:t>
      </w:r>
    </w:p>
    <w:p w:rsidR="006A0F12" w:rsidRPr="006A0F12" w:rsidRDefault="006A0F12" w:rsidP="006A0F12">
      <w:pPr>
        <w:pStyle w:val="KeinLeerraum"/>
        <w:rPr>
          <w:lang w:eastAsia="de-DE"/>
        </w:rPr>
      </w:pPr>
      <w:r w:rsidRPr="006A0F12">
        <w:rPr>
          <w:lang w:eastAsia="de-DE"/>
        </w:rPr>
        <w:t>Die Zwiebeln schälen und fein würfeln.</w:t>
      </w:r>
    </w:p>
    <w:p w:rsidR="006A0F12" w:rsidRDefault="006A0F12" w:rsidP="006A0F12">
      <w:pPr>
        <w:pStyle w:val="KeinLeerraum"/>
        <w:rPr>
          <w:lang w:eastAsia="de-DE"/>
        </w:rPr>
      </w:pPr>
      <w:r w:rsidRPr="006A0F12">
        <w:rPr>
          <w:lang w:eastAsia="de-DE"/>
        </w:rPr>
        <w:t>Die Äpfel waschen, schälen und das Fruchtfleisch grob würfeln.</w:t>
      </w:r>
    </w:p>
    <w:p w:rsidR="006A0F12" w:rsidRPr="006A0F12" w:rsidRDefault="006A0F12" w:rsidP="006A0F12">
      <w:pPr>
        <w:pStyle w:val="KeinLeerraum"/>
        <w:rPr>
          <w:lang w:eastAsia="de-DE"/>
        </w:rPr>
      </w:pPr>
    </w:p>
    <w:p w:rsidR="006A0F12" w:rsidRDefault="006A0F12" w:rsidP="006A0F12">
      <w:pPr>
        <w:pStyle w:val="KeinLeerraum"/>
        <w:rPr>
          <w:lang w:eastAsia="de-DE"/>
        </w:rPr>
      </w:pPr>
      <w:r w:rsidRPr="006A0F12">
        <w:rPr>
          <w:lang w:eastAsia="de-DE"/>
        </w:rPr>
        <w:t>Das Schmalz in einem großen Topf erhitzen und die Zwiebelwürfel darin andünsten. Rotkohl zu den Zwiebeln geben und andünsten</w:t>
      </w:r>
      <w:r>
        <w:rPr>
          <w:lang w:eastAsia="de-DE"/>
        </w:rPr>
        <w:t>.</w:t>
      </w:r>
    </w:p>
    <w:p w:rsidR="006A0F12" w:rsidRPr="006A0F12" w:rsidRDefault="006A0F12" w:rsidP="006A0F12">
      <w:pPr>
        <w:pStyle w:val="KeinLeerraum"/>
        <w:rPr>
          <w:lang w:eastAsia="de-DE"/>
        </w:rPr>
      </w:pPr>
    </w:p>
    <w:p w:rsidR="006A0F12" w:rsidRPr="006A0F12" w:rsidRDefault="006A0F12" w:rsidP="006A0F12">
      <w:pPr>
        <w:pStyle w:val="KeinLeerraum"/>
        <w:rPr>
          <w:lang w:eastAsia="de-DE"/>
        </w:rPr>
      </w:pPr>
      <w:r w:rsidRPr="006A0F12">
        <w:rPr>
          <w:lang w:eastAsia="de-DE"/>
        </w:rPr>
        <w:t>Die gewürfelten Äpfel dazugeben und gut mit dem Rotkohl mischen.</w:t>
      </w:r>
    </w:p>
    <w:p w:rsidR="006A0F12" w:rsidRDefault="006A0F12" w:rsidP="006A0F12">
      <w:pPr>
        <w:pStyle w:val="KeinLeerraum"/>
        <w:rPr>
          <w:lang w:eastAsia="de-DE"/>
        </w:rPr>
      </w:pPr>
      <w:r w:rsidRPr="006A0F12">
        <w:rPr>
          <w:lang w:eastAsia="de-DE"/>
        </w:rPr>
        <w:t xml:space="preserve">Mit dem Sud aufgießen und mit 1 </w:t>
      </w:r>
      <w:proofErr w:type="spellStart"/>
      <w:r w:rsidRPr="006A0F12">
        <w:rPr>
          <w:lang w:eastAsia="de-DE"/>
        </w:rPr>
        <w:t>Tl</w:t>
      </w:r>
      <w:proofErr w:type="spellEnd"/>
      <w:r w:rsidRPr="006A0F12">
        <w:rPr>
          <w:lang w:eastAsia="de-DE"/>
        </w:rPr>
        <w:t xml:space="preserve"> Salz würzen.</w:t>
      </w:r>
    </w:p>
    <w:p w:rsidR="006A0F12" w:rsidRPr="006A0F12" w:rsidRDefault="006A0F12" w:rsidP="006A0F12">
      <w:pPr>
        <w:pStyle w:val="KeinLeerraum"/>
        <w:rPr>
          <w:lang w:eastAsia="de-DE"/>
        </w:rPr>
      </w:pPr>
    </w:p>
    <w:p w:rsidR="006A0F12" w:rsidRPr="006A0F12" w:rsidRDefault="006A0F12" w:rsidP="006A0F12">
      <w:pPr>
        <w:pStyle w:val="KeinLeerraum"/>
        <w:rPr>
          <w:lang w:eastAsia="de-DE"/>
        </w:rPr>
      </w:pPr>
      <w:r w:rsidRPr="006A0F12">
        <w:rPr>
          <w:lang w:eastAsia="de-DE"/>
        </w:rPr>
        <w:t xml:space="preserve">Den Rotkohl einmal aufkochen lassen und zugedeckt bei milder Hitze 30 Minuten schmoren. </w:t>
      </w:r>
    </w:p>
    <w:p w:rsidR="006A0F12" w:rsidRDefault="006A0F12" w:rsidP="006A0F12">
      <w:pPr>
        <w:pStyle w:val="KeinLeerraum"/>
        <w:rPr>
          <w:lang w:eastAsia="de-DE"/>
        </w:rPr>
      </w:pPr>
      <w:r w:rsidRPr="006A0F12">
        <w:rPr>
          <w:lang w:eastAsia="de-DE"/>
        </w:rPr>
        <w:t>Dann offen 15 Minuten weitergaren, damit der Sud einkocht.</w:t>
      </w:r>
      <w:r w:rsidR="007C68D3">
        <w:rPr>
          <w:lang w:eastAsia="de-DE"/>
        </w:rPr>
        <w:t xml:space="preserve"> </w:t>
      </w:r>
      <w:bookmarkStart w:id="0" w:name="_GoBack"/>
      <w:bookmarkEnd w:id="0"/>
      <w:proofErr w:type="gramStart"/>
      <w:r w:rsidRPr="006A0F12">
        <w:rPr>
          <w:lang w:eastAsia="de-DE"/>
        </w:rPr>
        <w:t>Den</w:t>
      </w:r>
      <w:proofErr w:type="gramEnd"/>
      <w:r w:rsidRPr="006A0F12">
        <w:rPr>
          <w:lang w:eastAsia="de-DE"/>
        </w:rPr>
        <w:t xml:space="preserve"> Gewürzbeutel entfernen und den Rotkohl mit Salz und Pfeffer abschmecken.</w:t>
      </w:r>
    </w:p>
    <w:p w:rsidR="006A0F12" w:rsidRPr="006A0F12" w:rsidRDefault="006A0F12" w:rsidP="006A0F12">
      <w:pPr>
        <w:pStyle w:val="KeinLeerraum"/>
        <w:rPr>
          <w:lang w:eastAsia="de-DE"/>
        </w:rPr>
      </w:pPr>
      <w:r w:rsidRPr="006A0F12">
        <w:rPr>
          <w:lang w:eastAsia="de-DE"/>
        </w:rPr>
        <w:br/>
      </w:r>
      <w:r w:rsidRPr="006A0F12">
        <w:rPr>
          <w:b/>
          <w:lang w:eastAsia="de-DE"/>
        </w:rPr>
        <w:t>Tipp:</w:t>
      </w:r>
      <w:r w:rsidRPr="006A0F12">
        <w:rPr>
          <w:lang w:eastAsia="de-DE"/>
        </w:rPr>
        <w:t xml:space="preserve"> Der Rotkohl bekommt eine fruchtige Note, wenn Sie ihn mit </w:t>
      </w:r>
      <w:proofErr w:type="spellStart"/>
      <w:r w:rsidRPr="006A0F12">
        <w:rPr>
          <w:lang w:eastAsia="de-DE"/>
        </w:rPr>
        <w:t>Johannisbeer</w:t>
      </w:r>
      <w:proofErr w:type="spellEnd"/>
      <w:r w:rsidRPr="006A0F12">
        <w:rPr>
          <w:lang w:eastAsia="de-DE"/>
        </w:rPr>
        <w:t xml:space="preserve">- oder </w:t>
      </w:r>
      <w:proofErr w:type="spellStart"/>
      <w:r w:rsidRPr="006A0F12">
        <w:rPr>
          <w:lang w:eastAsia="de-DE"/>
        </w:rPr>
        <w:t>Holunderbeersaft</w:t>
      </w:r>
      <w:proofErr w:type="spellEnd"/>
      <w:r w:rsidRPr="006A0F12">
        <w:rPr>
          <w:lang w:eastAsia="de-DE"/>
        </w:rPr>
        <w:t xml:space="preserve"> oder mit Preiselbeeren aus dem Glas verfeinern.</w:t>
      </w:r>
    </w:p>
    <w:p w:rsidR="00AD5F56" w:rsidRDefault="00AD5F56"/>
    <w:sectPr w:rsidR="00AD5F5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F12"/>
    <w:rsid w:val="006A0F12"/>
    <w:rsid w:val="007C68D3"/>
    <w:rsid w:val="00AD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984BB"/>
  <w15:chartTrackingRefBased/>
  <w15:docId w15:val="{6D6462EF-9335-433C-9109-2C77FF76F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6A0F12"/>
    <w:pPr>
      <w:spacing w:after="120" w:line="264" w:lineRule="atLeast"/>
      <w:outlineLvl w:val="0"/>
    </w:pPr>
    <w:rPr>
      <w:rFonts w:ascii="Georgia" w:eastAsia="Times New Roman" w:hAnsi="Georgia" w:cs="Times New Roman"/>
      <w:i/>
      <w:iCs/>
      <w:color w:val="004494"/>
      <w:kern w:val="36"/>
      <w:sz w:val="43"/>
      <w:szCs w:val="43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A0F12"/>
    <w:rPr>
      <w:rFonts w:ascii="Georgia" w:eastAsia="Times New Roman" w:hAnsi="Georgia" w:cs="Times New Roman"/>
      <w:i/>
      <w:iCs/>
      <w:color w:val="004494"/>
      <w:kern w:val="36"/>
      <w:sz w:val="43"/>
      <w:szCs w:val="43"/>
      <w:lang w:eastAsia="de-DE"/>
    </w:rPr>
  </w:style>
  <w:style w:type="character" w:styleId="Fett">
    <w:name w:val="Strong"/>
    <w:basedOn w:val="Absatz-Standardschriftart"/>
    <w:uiPriority w:val="22"/>
    <w:qFormat/>
    <w:rsid w:val="006A0F12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6A0F12"/>
    <w:pPr>
      <w:spacing w:before="100" w:beforeAutospacing="1" w:after="12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bodytext">
    <w:name w:val="bodytext"/>
    <w:basedOn w:val="Standard"/>
    <w:rsid w:val="006A0F12"/>
    <w:pPr>
      <w:spacing w:before="100" w:beforeAutospacing="1" w:after="12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einLeerraum">
    <w:name w:val="No Spacing"/>
    <w:uiPriority w:val="1"/>
    <w:qFormat/>
    <w:rsid w:val="006A0F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32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263856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15" w:color="EEEEEE"/>
            <w:bottom w:val="none" w:sz="0" w:space="0" w:color="auto"/>
            <w:right w:val="single" w:sz="36" w:space="15" w:color="EEEEEE"/>
          </w:divBdr>
          <w:divsChild>
            <w:div w:id="109158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616">
                  <w:marLeft w:val="3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8934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77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463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953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8984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778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596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794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197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364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084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3</cp:revision>
  <dcterms:created xsi:type="dcterms:W3CDTF">2017-12-20T09:20:00Z</dcterms:created>
  <dcterms:modified xsi:type="dcterms:W3CDTF">2017-12-20T09:46:00Z</dcterms:modified>
</cp:coreProperties>
</file>