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70B4" w:rsidRPr="00C1025A" w:rsidRDefault="00BC0DD7" w:rsidP="00C1025A">
      <w:pPr>
        <w:pStyle w:val="Listenabsatz"/>
        <w:numPr>
          <w:ilvl w:val="0"/>
          <w:numId w:val="1"/>
        </w:numPr>
        <w:rPr>
          <w:rFonts w:ascii="Arial" w:hAnsi="Arial" w:cs="Arial"/>
          <w:b/>
        </w:rPr>
      </w:pPr>
      <w:r w:rsidRPr="00C1025A">
        <w:rPr>
          <w:rFonts w:ascii="Arial" w:hAnsi="Arial" w:cs="Arial"/>
          <w:b/>
        </w:rPr>
        <w:t xml:space="preserve">Unsere realistische Einschätzung des </w:t>
      </w:r>
      <w:r w:rsidR="008958B5" w:rsidRPr="00C1025A">
        <w:rPr>
          <w:rFonts w:ascii="Arial" w:hAnsi="Arial" w:cs="Arial"/>
          <w:b/>
        </w:rPr>
        <w:t>Immobilienwert</w:t>
      </w:r>
      <w:r w:rsidRPr="00C1025A">
        <w:rPr>
          <w:rFonts w:ascii="Arial" w:hAnsi="Arial" w:cs="Arial"/>
          <w:b/>
        </w:rPr>
        <w:t>s</w:t>
      </w:r>
      <w:r w:rsidR="00137EEB">
        <w:rPr>
          <w:rFonts w:ascii="Arial" w:hAnsi="Arial" w:cs="Arial"/>
          <w:b/>
        </w:rPr>
        <w:t xml:space="preserve"> anhand </w:t>
      </w:r>
      <w:proofErr w:type="gramStart"/>
      <w:r w:rsidR="00137EEB">
        <w:rPr>
          <w:rFonts w:ascii="Arial" w:hAnsi="Arial" w:cs="Arial"/>
          <w:b/>
        </w:rPr>
        <w:t>von  Gutachterdaten</w:t>
      </w:r>
      <w:proofErr w:type="gramEnd"/>
      <w:r w:rsidR="00137EEB">
        <w:rPr>
          <w:rFonts w:ascii="Arial" w:hAnsi="Arial" w:cs="Arial"/>
          <w:b/>
        </w:rPr>
        <w:t xml:space="preserve"> aus Ingolstadt</w:t>
      </w:r>
      <w:r w:rsidR="008958B5" w:rsidRPr="00C1025A">
        <w:rPr>
          <w:rFonts w:ascii="Arial" w:hAnsi="Arial" w:cs="Arial"/>
          <w:b/>
        </w:rPr>
        <w:t>:</w:t>
      </w:r>
    </w:p>
    <w:p w:rsidR="008958B5" w:rsidRPr="008958B5" w:rsidRDefault="008958B5">
      <w:pPr>
        <w:rPr>
          <w:rFonts w:ascii="Arial" w:hAnsi="Arial" w:cs="Arial"/>
        </w:rPr>
      </w:pPr>
    </w:p>
    <w:p w:rsidR="008958B5" w:rsidRDefault="008958B5">
      <w:pPr>
        <w:rPr>
          <w:rFonts w:ascii="Arial" w:hAnsi="Arial" w:cs="Arial"/>
        </w:rPr>
      </w:pPr>
      <w:r w:rsidRPr="008958B5">
        <w:rPr>
          <w:rFonts w:ascii="Arial" w:hAnsi="Arial" w:cs="Arial"/>
        </w:rPr>
        <w:t>Wohnfläche 84 qm</w:t>
      </w:r>
      <w:r>
        <w:rPr>
          <w:rFonts w:ascii="Arial" w:hAnsi="Arial" w:cs="Arial"/>
        </w:rPr>
        <w:t xml:space="preserve"> / Wert in Feldkirchen ca. 3820,-€/qm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=&gt; 320.880,-€</w:t>
      </w:r>
    </w:p>
    <w:p w:rsidR="008958B5" w:rsidRDefault="008958B5">
      <w:pPr>
        <w:rPr>
          <w:rFonts w:ascii="Arial" w:hAnsi="Arial" w:cs="Arial"/>
        </w:rPr>
      </w:pPr>
      <w:r>
        <w:rPr>
          <w:rFonts w:ascii="Arial" w:hAnsi="Arial" w:cs="Arial"/>
        </w:rPr>
        <w:t>Grundstück 170 qm / Bodenrichtwert 2018: 680,-€/qm</w:t>
      </w:r>
    </w:p>
    <w:p w:rsidR="008958B5" w:rsidRDefault="008958B5">
      <w:pPr>
        <w:rPr>
          <w:rFonts w:ascii="Arial" w:hAnsi="Arial" w:cs="Arial"/>
        </w:rPr>
      </w:pPr>
      <w:r>
        <w:rPr>
          <w:rFonts w:ascii="Arial" w:hAnsi="Arial" w:cs="Arial"/>
        </w:rPr>
        <w:t>Hausfläche 90 qm</w:t>
      </w:r>
    </w:p>
    <w:p w:rsidR="008958B5" w:rsidRDefault="008958B5">
      <w:pPr>
        <w:rPr>
          <w:rFonts w:ascii="Arial" w:hAnsi="Arial" w:cs="Arial"/>
          <w:u w:val="single"/>
        </w:rPr>
      </w:pPr>
      <w:r w:rsidRPr="008958B5">
        <w:rPr>
          <w:rFonts w:ascii="Arial" w:hAnsi="Arial" w:cs="Arial"/>
          <w:u w:val="single"/>
        </w:rPr>
        <w:t xml:space="preserve">Grundstück – Überbaute </w:t>
      </w:r>
      <w:proofErr w:type="spellStart"/>
      <w:r w:rsidRPr="008958B5">
        <w:rPr>
          <w:rFonts w:ascii="Arial" w:hAnsi="Arial" w:cs="Arial"/>
          <w:u w:val="single"/>
        </w:rPr>
        <w:t>Fäche</w:t>
      </w:r>
      <w:proofErr w:type="spellEnd"/>
      <w:r w:rsidRPr="008958B5">
        <w:rPr>
          <w:rFonts w:ascii="Arial" w:hAnsi="Arial" w:cs="Arial"/>
          <w:u w:val="single"/>
        </w:rPr>
        <w:t xml:space="preserve"> = 80qm</w:t>
      </w:r>
      <w:r w:rsidRPr="008958B5">
        <w:rPr>
          <w:rFonts w:ascii="Arial" w:hAnsi="Arial" w:cs="Arial"/>
          <w:u w:val="single"/>
        </w:rPr>
        <w:tab/>
      </w:r>
      <w:r w:rsidRPr="008958B5">
        <w:rPr>
          <w:rFonts w:ascii="Arial" w:hAnsi="Arial" w:cs="Arial"/>
          <w:u w:val="single"/>
        </w:rPr>
        <w:tab/>
      </w:r>
      <w:r w:rsidRPr="008958B5">
        <w:rPr>
          <w:rFonts w:ascii="Arial" w:hAnsi="Arial" w:cs="Arial"/>
          <w:u w:val="single"/>
        </w:rPr>
        <w:tab/>
      </w:r>
      <w:r w:rsidRPr="008958B5">
        <w:rPr>
          <w:rFonts w:ascii="Arial" w:hAnsi="Arial" w:cs="Arial"/>
          <w:u w:val="single"/>
        </w:rPr>
        <w:tab/>
        <w:t xml:space="preserve">=&gt; </w:t>
      </w:r>
      <w:r>
        <w:rPr>
          <w:rFonts w:ascii="Arial" w:hAnsi="Arial" w:cs="Arial"/>
          <w:u w:val="single"/>
        </w:rPr>
        <w:t xml:space="preserve">  </w:t>
      </w:r>
      <w:r w:rsidRPr="008958B5">
        <w:rPr>
          <w:rFonts w:ascii="Arial" w:hAnsi="Arial" w:cs="Arial"/>
          <w:u w:val="single"/>
        </w:rPr>
        <w:t>54.400,-€</w:t>
      </w:r>
    </w:p>
    <w:p w:rsidR="008958B5" w:rsidRDefault="008958B5">
      <w:pPr>
        <w:rPr>
          <w:rFonts w:ascii="Arial" w:hAnsi="Arial" w:cs="Arial"/>
          <w:b/>
        </w:rPr>
      </w:pPr>
      <w:r w:rsidRPr="008958B5">
        <w:rPr>
          <w:rFonts w:ascii="Arial" w:hAnsi="Arial" w:cs="Arial"/>
          <w:b/>
        </w:rPr>
        <w:t>Somit sind Anzusetzen</w:t>
      </w:r>
      <w:r w:rsidRPr="008958B5">
        <w:rPr>
          <w:rFonts w:ascii="Arial" w:hAnsi="Arial" w:cs="Arial"/>
          <w:b/>
        </w:rPr>
        <w:tab/>
      </w:r>
      <w:r w:rsidRPr="008958B5">
        <w:rPr>
          <w:rFonts w:ascii="Arial" w:hAnsi="Arial" w:cs="Arial"/>
          <w:b/>
        </w:rPr>
        <w:tab/>
      </w:r>
      <w:r w:rsidRPr="008958B5">
        <w:rPr>
          <w:rFonts w:ascii="Arial" w:hAnsi="Arial" w:cs="Arial"/>
          <w:b/>
        </w:rPr>
        <w:tab/>
      </w:r>
      <w:r w:rsidRPr="008958B5">
        <w:rPr>
          <w:rFonts w:ascii="Arial" w:hAnsi="Arial" w:cs="Arial"/>
          <w:b/>
        </w:rPr>
        <w:tab/>
      </w:r>
      <w:r w:rsidRPr="008958B5">
        <w:rPr>
          <w:rFonts w:ascii="Arial" w:hAnsi="Arial" w:cs="Arial"/>
          <w:b/>
        </w:rPr>
        <w:tab/>
      </w:r>
      <w:r w:rsidRPr="008958B5">
        <w:rPr>
          <w:rFonts w:ascii="Arial" w:hAnsi="Arial" w:cs="Arial"/>
          <w:b/>
        </w:rPr>
        <w:tab/>
        <w:t xml:space="preserve">     375.280,-€</w:t>
      </w:r>
    </w:p>
    <w:p w:rsidR="008958B5" w:rsidRDefault="008958B5">
      <w:pPr>
        <w:rPr>
          <w:rFonts w:ascii="Arial" w:hAnsi="Arial" w:cs="Arial"/>
          <w:b/>
        </w:rPr>
      </w:pPr>
      <w:r>
        <w:rPr>
          <w:rFonts w:ascii="Arial" w:hAnsi="Arial" w:cs="Arial"/>
        </w:rPr>
        <w:t>Daraus folgt: 375.280 – 20%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BC0DD7">
        <w:rPr>
          <w:rFonts w:ascii="Arial" w:hAnsi="Arial" w:cs="Arial"/>
        </w:rPr>
        <w:t xml:space="preserve">     </w:t>
      </w:r>
      <w:r w:rsidR="00BC0DD7" w:rsidRPr="00BC0DD7">
        <w:rPr>
          <w:rFonts w:ascii="Arial" w:hAnsi="Arial" w:cs="Arial"/>
          <w:b/>
        </w:rPr>
        <w:t>300.704,-€</w:t>
      </w:r>
    </w:p>
    <w:p w:rsidR="00C1025A" w:rsidRDefault="00BC0DD7">
      <w:pPr>
        <w:rPr>
          <w:rFonts w:ascii="Arial" w:hAnsi="Arial" w:cs="Arial"/>
          <w:b/>
        </w:rPr>
      </w:pPr>
      <w:r w:rsidRPr="00BC0DD7">
        <w:rPr>
          <w:rFonts w:ascii="Arial" w:hAnsi="Arial" w:cs="Arial"/>
        </w:rPr>
        <w:t xml:space="preserve">Davon der Pflichtteil (1/6) </w:t>
      </w:r>
      <w:r w:rsidRPr="00BC0DD7">
        <w:rPr>
          <w:rFonts w:ascii="Arial" w:hAnsi="Arial" w:cs="Arial"/>
          <w:color w:val="FF0000"/>
        </w:rPr>
        <w:tab/>
      </w:r>
      <w:r w:rsidRPr="00BC0DD7">
        <w:rPr>
          <w:rFonts w:ascii="Arial" w:hAnsi="Arial" w:cs="Arial"/>
          <w:color w:val="FF0000"/>
        </w:rPr>
        <w:tab/>
      </w:r>
      <w:r w:rsidRPr="00BC0DD7">
        <w:rPr>
          <w:rFonts w:ascii="Arial" w:hAnsi="Arial" w:cs="Arial"/>
          <w:color w:val="FF0000"/>
        </w:rPr>
        <w:tab/>
      </w:r>
      <w:r w:rsidRPr="00BC0DD7">
        <w:rPr>
          <w:rFonts w:ascii="Arial" w:hAnsi="Arial" w:cs="Arial"/>
          <w:color w:val="FF0000"/>
        </w:rPr>
        <w:tab/>
      </w:r>
      <w:r w:rsidRPr="00BC0DD7">
        <w:rPr>
          <w:rFonts w:ascii="Arial" w:hAnsi="Arial" w:cs="Arial"/>
          <w:color w:val="FF0000"/>
        </w:rPr>
        <w:tab/>
      </w:r>
      <w:r w:rsidRPr="00BC0DD7">
        <w:rPr>
          <w:rFonts w:ascii="Arial" w:hAnsi="Arial" w:cs="Arial"/>
          <w:color w:val="FF0000"/>
        </w:rPr>
        <w:tab/>
        <w:t xml:space="preserve">       </w:t>
      </w:r>
      <w:r w:rsidRPr="00C1025A">
        <w:rPr>
          <w:rFonts w:ascii="Arial" w:hAnsi="Arial" w:cs="Arial"/>
        </w:rPr>
        <w:t>50.117,- €</w:t>
      </w:r>
      <w:r w:rsidRPr="00C1025A">
        <w:rPr>
          <w:rFonts w:ascii="Arial" w:hAnsi="Arial" w:cs="Arial"/>
          <w:b/>
        </w:rPr>
        <w:t xml:space="preserve"> </w:t>
      </w:r>
    </w:p>
    <w:p w:rsidR="00BC0DD7" w:rsidRPr="00BC0DD7" w:rsidRDefault="00BC0DD7">
      <w:pPr>
        <w:rPr>
          <w:rFonts w:ascii="Arial" w:hAnsi="Arial" w:cs="Arial"/>
        </w:rPr>
      </w:pPr>
      <w:r w:rsidRPr="00BC0DD7">
        <w:rPr>
          <w:rFonts w:ascii="Arial" w:hAnsi="Arial" w:cs="Arial"/>
          <w:b/>
        </w:rPr>
        <w:t xml:space="preserve">                                                                                                </w:t>
      </w:r>
    </w:p>
    <w:p w:rsidR="008958B5" w:rsidRPr="00C1025A" w:rsidRDefault="00C1025A" w:rsidP="00C1025A">
      <w:pPr>
        <w:pStyle w:val="Listenabsatz"/>
        <w:numPr>
          <w:ilvl w:val="0"/>
          <w:numId w:val="1"/>
        </w:numPr>
        <w:rPr>
          <w:rFonts w:ascii="Arial" w:hAnsi="Arial" w:cs="Arial"/>
          <w:b/>
        </w:rPr>
      </w:pPr>
      <w:r w:rsidRPr="00C1025A">
        <w:rPr>
          <w:rFonts w:ascii="Arial" w:hAnsi="Arial" w:cs="Arial"/>
          <w:b/>
        </w:rPr>
        <w:t>Daraus folgt ein Anspruch:</w:t>
      </w:r>
    </w:p>
    <w:p w:rsidR="008958B5" w:rsidRDefault="00BC0DD7">
      <w:pPr>
        <w:rPr>
          <w:rFonts w:ascii="Arial" w:hAnsi="Arial" w:cs="Arial"/>
          <w:color w:val="FF0000"/>
        </w:rPr>
      </w:pPr>
      <w:r w:rsidRPr="00BC0DD7">
        <w:rPr>
          <w:rFonts w:ascii="Arial" w:hAnsi="Arial" w:cs="Arial"/>
        </w:rPr>
        <w:t>Gesamtpflichtteil somit 17 T€ Bargeld + Immobilienwert:</w:t>
      </w:r>
      <w:r w:rsidRPr="00BC0DD7">
        <w:rPr>
          <w:rFonts w:ascii="Arial" w:hAnsi="Arial" w:cs="Arial"/>
          <w:color w:val="FF0000"/>
        </w:rPr>
        <w:tab/>
      </w:r>
      <w:r w:rsidRPr="00BC0DD7">
        <w:rPr>
          <w:rFonts w:ascii="Arial" w:hAnsi="Arial" w:cs="Arial"/>
          <w:color w:val="FF0000"/>
        </w:rPr>
        <w:tab/>
        <w:t xml:space="preserve">        </w:t>
      </w:r>
      <w:r w:rsidRPr="00C1025A">
        <w:rPr>
          <w:rFonts w:ascii="Arial" w:hAnsi="Arial" w:cs="Arial"/>
          <w:b/>
          <w:color w:val="FF0000"/>
        </w:rPr>
        <w:t>67.117,-€</w:t>
      </w:r>
    </w:p>
    <w:p w:rsidR="00C1025A" w:rsidRDefault="00C1025A">
      <w:pPr>
        <w:rPr>
          <w:rFonts w:ascii="Arial" w:hAnsi="Arial" w:cs="Arial"/>
          <w:color w:val="FF0000"/>
        </w:rPr>
      </w:pPr>
    </w:p>
    <w:p w:rsidR="00BC0DD7" w:rsidRPr="00C1025A" w:rsidRDefault="00C1025A">
      <w:pPr>
        <w:rPr>
          <w:rFonts w:ascii="Arial" w:hAnsi="Arial" w:cs="Arial"/>
        </w:rPr>
      </w:pPr>
      <w:r w:rsidRPr="00C1025A">
        <w:rPr>
          <w:rFonts w:ascii="Arial" w:hAnsi="Arial" w:cs="Arial"/>
        </w:rPr>
        <w:t>Zur schnellen und vollständigen Beendigung der Angelegenheit bieten wir einen Vergleich an:</w:t>
      </w:r>
    </w:p>
    <w:p w:rsidR="00C1025A" w:rsidRDefault="00C1025A" w:rsidP="00C1025A">
      <w:pPr>
        <w:jc w:val="center"/>
        <w:rPr>
          <w:rFonts w:ascii="Arial" w:hAnsi="Arial" w:cs="Arial"/>
          <w:b/>
          <w:color w:val="FF0000"/>
        </w:rPr>
      </w:pPr>
      <w:r w:rsidRPr="00C1025A">
        <w:rPr>
          <w:rFonts w:ascii="Arial" w:hAnsi="Arial" w:cs="Arial"/>
          <w:b/>
          <w:color w:val="FF0000"/>
        </w:rPr>
        <w:t>Je Erbberechtigten sind 63.000,-€ zu zahlen.</w:t>
      </w:r>
    </w:p>
    <w:p w:rsidR="00137EEB" w:rsidRPr="00C1025A" w:rsidRDefault="00137EEB" w:rsidP="00C1025A">
      <w:pPr>
        <w:jc w:val="center"/>
        <w:rPr>
          <w:rFonts w:ascii="Arial" w:hAnsi="Arial" w:cs="Arial"/>
          <w:b/>
          <w:color w:val="FF0000"/>
        </w:rPr>
      </w:pPr>
    </w:p>
    <w:p w:rsidR="00C1025A" w:rsidRDefault="00C1025A">
      <w:pPr>
        <w:rPr>
          <w:rFonts w:ascii="Arial" w:hAnsi="Arial" w:cs="Arial"/>
        </w:rPr>
      </w:pPr>
    </w:p>
    <w:p w:rsidR="00C1025A" w:rsidRDefault="00C1025A" w:rsidP="00C1025A">
      <w:pPr>
        <w:pStyle w:val="Listenabsatz"/>
        <w:numPr>
          <w:ilvl w:val="0"/>
          <w:numId w:val="1"/>
        </w:numPr>
        <w:rPr>
          <w:rFonts w:ascii="Arial" w:hAnsi="Arial" w:cs="Arial"/>
          <w:b/>
        </w:rPr>
      </w:pPr>
      <w:r w:rsidRPr="00137EEB">
        <w:rPr>
          <w:rFonts w:ascii="Arial" w:hAnsi="Arial" w:cs="Arial"/>
          <w:b/>
        </w:rPr>
        <w:t>Alternative:</w:t>
      </w:r>
    </w:p>
    <w:p w:rsidR="00137EEB" w:rsidRPr="00137EEB" w:rsidRDefault="00137EEB" w:rsidP="00137EEB">
      <w:pPr>
        <w:pStyle w:val="Listenabsatz"/>
        <w:rPr>
          <w:rFonts w:ascii="Arial" w:hAnsi="Arial" w:cs="Arial"/>
          <w:b/>
        </w:rPr>
      </w:pPr>
    </w:p>
    <w:p w:rsidR="00C1025A" w:rsidRPr="00137EEB" w:rsidRDefault="00C1025A" w:rsidP="00137EEB">
      <w:pPr>
        <w:pStyle w:val="Listenabsatz"/>
        <w:numPr>
          <w:ilvl w:val="0"/>
          <w:numId w:val="2"/>
        </w:numPr>
        <w:rPr>
          <w:rFonts w:ascii="Arial" w:hAnsi="Arial" w:cs="Arial"/>
        </w:rPr>
      </w:pPr>
      <w:r w:rsidRPr="00137EEB">
        <w:rPr>
          <w:rFonts w:ascii="Arial" w:hAnsi="Arial" w:cs="Arial"/>
        </w:rPr>
        <w:t>Wird der Vergleich nicht angenommen, fordern wir ein (gerichtfestes)</w:t>
      </w:r>
      <w:r w:rsidRPr="00137EEB">
        <w:rPr>
          <w:rFonts w:ascii="Arial" w:hAnsi="Arial" w:cs="Arial"/>
        </w:rPr>
        <w:t xml:space="preserve"> </w:t>
      </w:r>
      <w:r w:rsidR="00137EEB" w:rsidRPr="00137EEB">
        <w:rPr>
          <w:rFonts w:ascii="Arial" w:hAnsi="Arial" w:cs="Arial"/>
        </w:rPr>
        <w:t>Wertgutachten ein (je nach Empfehlung des Anwalts</w:t>
      </w:r>
      <w:r w:rsidR="00137EEB">
        <w:rPr>
          <w:rFonts w:ascii="Arial" w:hAnsi="Arial" w:cs="Arial"/>
        </w:rPr>
        <w:t xml:space="preserve"> auch Marktwertanalyse</w:t>
      </w:r>
      <w:r w:rsidR="00137EEB" w:rsidRPr="00137EEB">
        <w:rPr>
          <w:rFonts w:ascii="Arial" w:hAnsi="Arial" w:cs="Arial"/>
        </w:rPr>
        <w:t>)</w:t>
      </w:r>
    </w:p>
    <w:p w:rsidR="00137EEB" w:rsidRDefault="00137EEB" w:rsidP="00137EEB">
      <w:pPr>
        <w:pStyle w:val="Listenabsatz"/>
        <w:numPr>
          <w:ilvl w:val="0"/>
          <w:numId w:val="2"/>
        </w:numPr>
        <w:rPr>
          <w:rFonts w:ascii="Arial" w:hAnsi="Arial" w:cs="Arial"/>
        </w:rPr>
      </w:pPr>
      <w:r w:rsidRPr="00137EEB">
        <w:rPr>
          <w:rFonts w:ascii="Arial" w:hAnsi="Arial" w:cs="Arial"/>
        </w:rPr>
        <w:t xml:space="preserve">Wird eine zahlenmäßige Benennung von Wart- und Pflegeleistung, sowie eine Bezifferung des </w:t>
      </w:r>
      <w:r>
        <w:rPr>
          <w:rFonts w:ascii="Arial" w:hAnsi="Arial" w:cs="Arial"/>
        </w:rPr>
        <w:t xml:space="preserve">Verlustes durch </w:t>
      </w:r>
      <w:bookmarkStart w:id="0" w:name="_GoBack"/>
      <w:bookmarkEnd w:id="0"/>
      <w:r w:rsidRPr="00137EEB">
        <w:rPr>
          <w:rFonts w:ascii="Arial" w:hAnsi="Arial" w:cs="Arial"/>
        </w:rPr>
        <w:t>Wohnrechtanspruchs eingefordert.</w:t>
      </w:r>
    </w:p>
    <w:p w:rsidR="00137EEB" w:rsidRDefault="00137EEB" w:rsidP="00137EEB">
      <w:pPr>
        <w:pStyle w:val="Listenabsatz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Wird für die vererbten Gegenstände ein Pauschalbetrag von: …………… gefordert.</w:t>
      </w:r>
    </w:p>
    <w:p w:rsidR="00137EEB" w:rsidRDefault="00137EEB" w:rsidP="00137EEB">
      <w:pPr>
        <w:pStyle w:val="Listenabsatz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…</w:t>
      </w:r>
    </w:p>
    <w:p w:rsidR="00137EEB" w:rsidRPr="00137EEB" w:rsidRDefault="00137EEB" w:rsidP="00137EEB">
      <w:pPr>
        <w:pStyle w:val="Listenabsatz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…</w:t>
      </w:r>
    </w:p>
    <w:p w:rsidR="00BC0DD7" w:rsidRPr="00BC0DD7" w:rsidRDefault="00BC0DD7">
      <w:pPr>
        <w:rPr>
          <w:rFonts w:ascii="Arial" w:hAnsi="Arial" w:cs="Arial"/>
        </w:rPr>
      </w:pPr>
    </w:p>
    <w:sectPr w:rsidR="00BC0DD7" w:rsidRPr="00BC0DD7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62723C"/>
    <w:multiLevelType w:val="hybridMultilevel"/>
    <w:tmpl w:val="51F0B4D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C477116"/>
    <w:multiLevelType w:val="hybridMultilevel"/>
    <w:tmpl w:val="1932F37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58B5"/>
    <w:rsid w:val="000B70B4"/>
    <w:rsid w:val="00137EEB"/>
    <w:rsid w:val="008958B5"/>
    <w:rsid w:val="00BC0DD7"/>
    <w:rsid w:val="00C10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98CEEB"/>
  <w15:chartTrackingRefBased/>
  <w15:docId w15:val="{987EFBA9-7028-459D-B1A3-DC5DF94475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C1025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157</Words>
  <Characters>991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Günther</dc:creator>
  <cp:keywords/>
  <dc:description/>
  <cp:lastModifiedBy>Günther</cp:lastModifiedBy>
  <cp:revision>1</cp:revision>
  <dcterms:created xsi:type="dcterms:W3CDTF">2021-04-04T08:35:00Z</dcterms:created>
  <dcterms:modified xsi:type="dcterms:W3CDTF">2021-04-04T09:14:00Z</dcterms:modified>
</cp:coreProperties>
</file>